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F46707" w:rsidP="0016574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Dec </w:t>
            </w:r>
            <w:r w:rsidR="00D3714E">
              <w:rPr>
                <w:rFonts w:ascii="Lucida Bright" w:hAnsi="Lucida Bright"/>
                <w:b/>
              </w:rPr>
              <w:t>9- Dec 13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425111" w:rsidRDefault="007A3952" w:rsidP="00425111">
            <w:pPr>
              <w:rPr>
                <w:rFonts w:ascii="Lucida Bright" w:hAnsi="Lucida Bright"/>
                <w:b/>
                <w:color w:val="7030A0"/>
                <w:sz w:val="16"/>
                <w:szCs w:val="16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D3714E" w:rsidRDefault="00D3714E" w:rsidP="00086927">
            <w:pPr>
              <w:rPr>
                <w:rFonts w:ascii="Lucida Bright" w:hAnsi="Lucida Bright"/>
                <w:b/>
                <w:color w:val="00B0F0"/>
              </w:rPr>
            </w:pPr>
            <w:r>
              <w:rPr>
                <w:rFonts w:ascii="Lucida Bright" w:hAnsi="Lucida Bright"/>
                <w:b/>
                <w:color w:val="00B0F0"/>
              </w:rPr>
              <w:t>½ Day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3041B0" w:rsidRDefault="002F24E3" w:rsidP="002F24E3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3041B0" w:rsidRDefault="002F24E3" w:rsidP="003041B0">
            <w:pPr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3041B0" w:rsidRPr="00B54F66" w:rsidTr="00BA71A1">
        <w:trPr>
          <w:trHeight w:val="3563"/>
        </w:trPr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</w:t>
            </w:r>
            <w:r w:rsidR="003334CD" w:rsidRPr="00B54F66">
              <w:rPr>
                <w:rFonts w:ascii="Lucida Bright" w:hAnsi="Lucida Bright"/>
                <w:b/>
              </w:rPr>
              <w:t>s</w:t>
            </w:r>
            <w:r w:rsidRPr="00B54F66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D3714E" w:rsidRPr="00D3714E" w:rsidRDefault="00D3714E" w:rsidP="00D3714E">
            <w:pPr>
              <w:rPr>
                <w:rFonts w:ascii="Lucida Bright" w:hAnsi="Lucida Bright" w:cs="Times New Roman"/>
                <w:color w:val="00B050"/>
                <w:sz w:val="56"/>
                <w:szCs w:val="56"/>
              </w:rPr>
            </w:pPr>
            <w:r w:rsidRPr="00D3714E">
              <w:rPr>
                <w:rFonts w:ascii="Lucida Bright" w:hAnsi="Lucida Bright" w:cs="Times New Roman"/>
                <w:color w:val="00B050"/>
                <w:sz w:val="56"/>
                <w:szCs w:val="56"/>
              </w:rPr>
              <w:t>NWEA Testing</w:t>
            </w:r>
          </w:p>
          <w:p w:rsidR="00A25073" w:rsidRPr="00F36E15" w:rsidRDefault="00A25073" w:rsidP="003041B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D3714E" w:rsidRPr="00D3714E" w:rsidRDefault="00D3714E" w:rsidP="00D3714E">
            <w:pPr>
              <w:rPr>
                <w:rFonts w:ascii="Lucida Bright" w:hAnsi="Lucida Bright" w:cs="Times New Roman"/>
                <w:color w:val="00B050"/>
                <w:sz w:val="56"/>
                <w:szCs w:val="56"/>
              </w:rPr>
            </w:pPr>
            <w:r w:rsidRPr="00D3714E">
              <w:rPr>
                <w:rFonts w:ascii="Lucida Bright" w:hAnsi="Lucida Bright" w:cs="Times New Roman"/>
                <w:color w:val="00B050"/>
                <w:sz w:val="56"/>
                <w:szCs w:val="56"/>
              </w:rPr>
              <w:t>NWEA Testing</w:t>
            </w:r>
          </w:p>
          <w:p w:rsidR="009D2D20" w:rsidRPr="00F36E15" w:rsidRDefault="009D2D20" w:rsidP="00134D2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134D29" w:rsidRPr="00B54F66" w:rsidRDefault="00134D29" w:rsidP="00134D2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134D29" w:rsidRPr="00B54F66" w:rsidRDefault="00134D29" w:rsidP="00134D29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D3714E">
              <w:rPr>
                <w:rFonts w:ascii="Lucida Bright" w:hAnsi="Lucida Bright" w:cs="Times New Roman"/>
                <w:sz w:val="18"/>
                <w:szCs w:val="18"/>
              </w:rPr>
              <w:t>write short paragraphs using different types of sentences and proper punctuation with the Emoji Generator.</w:t>
            </w:r>
          </w:p>
          <w:p w:rsidR="00134D29" w:rsidRPr="00B54F66" w:rsidRDefault="00134D29" w:rsidP="00134D2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34D29" w:rsidRPr="00B54F66" w:rsidRDefault="00134D29" w:rsidP="00134D2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134D29" w:rsidRPr="00B54F66" w:rsidRDefault="00134D29" w:rsidP="00134D29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D3714E">
              <w:rPr>
                <w:rFonts w:ascii="Lucida Bright" w:hAnsi="Lucida Bright" w:cs="Times New Roman"/>
                <w:sz w:val="18"/>
                <w:szCs w:val="18"/>
              </w:rPr>
              <w:t>write a paragraph that is organized and coherent.</w:t>
            </w:r>
          </w:p>
          <w:p w:rsidR="00134D29" w:rsidRPr="00B54F66" w:rsidRDefault="00134D29" w:rsidP="00134D2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34D29" w:rsidRPr="00B54F66" w:rsidRDefault="00134D29" w:rsidP="00134D2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971BC6" w:rsidRDefault="00134D29" w:rsidP="00134D29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 w:rsidR="00D3714E">
              <w:rPr>
                <w:rFonts w:ascii="Lucida Bright" w:hAnsi="Lucida Bright"/>
                <w:sz w:val="18"/>
                <w:szCs w:val="18"/>
              </w:rPr>
              <w:t>write a short paragraph correctly using punctuation, capitalization, and different types of sentences.</w:t>
            </w:r>
          </w:p>
        </w:tc>
        <w:tc>
          <w:tcPr>
            <w:tcW w:w="2253" w:type="dxa"/>
            <w:tcBorders>
              <w:bottom w:val="nil"/>
            </w:tcBorders>
          </w:tcPr>
          <w:p w:rsidR="00D3714E" w:rsidRPr="00D3714E" w:rsidRDefault="00D3714E" w:rsidP="00D3714E">
            <w:pPr>
              <w:rPr>
                <w:rFonts w:ascii="Lucida Bright" w:hAnsi="Lucida Bright" w:cs="Times New Roman"/>
                <w:color w:val="00B050"/>
                <w:sz w:val="56"/>
                <w:szCs w:val="56"/>
              </w:rPr>
            </w:pPr>
            <w:r w:rsidRPr="00D3714E">
              <w:rPr>
                <w:rFonts w:ascii="Lucida Bright" w:hAnsi="Lucida Bright" w:cs="Times New Roman"/>
                <w:color w:val="00B050"/>
                <w:sz w:val="56"/>
                <w:szCs w:val="56"/>
              </w:rPr>
              <w:t>NWEA Testing</w:t>
            </w:r>
          </w:p>
          <w:p w:rsidR="00400386" w:rsidRPr="00400386" w:rsidRDefault="00400386" w:rsidP="00130AC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130AC8" w:rsidRPr="00B54F66" w:rsidRDefault="00130AC8" w:rsidP="00130AC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130AC8" w:rsidRPr="00B54F66" w:rsidRDefault="00130AC8" w:rsidP="00130AC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cite text evidence and use sentence stems as evidence in an </w:t>
            </w:r>
            <w:r w:rsidR="00D3714E">
              <w:rPr>
                <w:rFonts w:ascii="Lucida Bright" w:hAnsi="Lucida Bright" w:cs="Times New Roman"/>
                <w:sz w:val="18"/>
                <w:szCs w:val="18"/>
              </w:rPr>
              <w:t>informational</w:t>
            </w:r>
            <w:bookmarkStart w:id="0" w:name="_GoBack"/>
            <w:bookmarkEnd w:id="0"/>
            <w:r>
              <w:rPr>
                <w:rFonts w:ascii="Lucida Bright" w:hAnsi="Lucida Bright" w:cs="Times New Roman"/>
                <w:sz w:val="18"/>
                <w:szCs w:val="18"/>
              </w:rPr>
              <w:t xml:space="preserve"> paragraph.</w:t>
            </w:r>
          </w:p>
          <w:p w:rsidR="00130AC8" w:rsidRPr="00B54F66" w:rsidRDefault="00130AC8" w:rsidP="00130AC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30AC8" w:rsidRPr="00B54F66" w:rsidRDefault="00130AC8" w:rsidP="00130AC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130AC8" w:rsidRPr="00B54F66" w:rsidRDefault="00130AC8" w:rsidP="00130AC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cite evidence in </w:t>
            </w:r>
            <w:r w:rsidRPr="00F36E15">
              <w:rPr>
                <w:rFonts w:ascii="Lucida Bright" w:hAnsi="Lucida Bright" w:cs="Times New Roman"/>
                <w:sz w:val="18"/>
                <w:szCs w:val="18"/>
              </w:rPr>
              <w:t>writing by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130AC8" w:rsidRPr="00B54F66" w:rsidRDefault="00130AC8" w:rsidP="00130AC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30AC8" w:rsidRPr="00B54F66" w:rsidRDefault="00130AC8" w:rsidP="00130AC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041B0" w:rsidRDefault="00130AC8" w:rsidP="00130AC8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Pr="00BF3DBF" w:rsidRDefault="003041B0" w:rsidP="00D35188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</w:tr>
      <w:tr w:rsidR="00FF4D0E" w:rsidRPr="00B54F66" w:rsidTr="00130AC8">
        <w:trPr>
          <w:trHeight w:val="593"/>
        </w:trPr>
        <w:tc>
          <w:tcPr>
            <w:tcW w:w="13518" w:type="dxa"/>
            <w:gridSpan w:val="6"/>
          </w:tcPr>
          <w:p w:rsidR="00FF4D0E" w:rsidRPr="00B54F66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3334CD" w:rsidRPr="00B54F66" w:rsidRDefault="003334CD" w:rsidP="00F46707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>Academic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</w:t>
            </w:r>
            <w:r w:rsidR="00F46707">
              <w:rPr>
                <w:rFonts w:ascii="Lucida Bright" w:hAnsi="Lucida Bright"/>
              </w:rPr>
              <w:t>cite textual evidence, complete sentence, run-on, transitions</w:t>
            </w:r>
          </w:p>
        </w:tc>
      </w:tr>
      <w:tr w:rsidR="003041B0" w:rsidRPr="00B54F66" w:rsidTr="00BA71A1">
        <w:trPr>
          <w:trHeight w:val="980"/>
        </w:trPr>
        <w:tc>
          <w:tcPr>
            <w:tcW w:w="2253" w:type="dxa"/>
          </w:tcPr>
          <w:p w:rsidR="00827328" w:rsidRPr="00B54F66" w:rsidRDefault="00827328" w:rsidP="00827328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E13A08" w:rsidRPr="00D3714E" w:rsidRDefault="00D3714E" w:rsidP="003041B0">
            <w:pPr>
              <w:rPr>
                <w:rFonts w:ascii="Lucida Bright" w:hAnsi="Lucida Bright" w:cs="Times New Roman"/>
                <w:color w:val="00B050"/>
                <w:sz w:val="56"/>
                <w:szCs w:val="56"/>
              </w:rPr>
            </w:pPr>
            <w:r w:rsidRPr="00D3714E">
              <w:rPr>
                <w:rFonts w:ascii="Lucida Bright" w:hAnsi="Lucida Bright" w:cs="Times New Roman"/>
                <w:color w:val="00B050"/>
                <w:sz w:val="56"/>
                <w:szCs w:val="56"/>
              </w:rPr>
              <w:t>NWEA Testing</w:t>
            </w:r>
          </w:p>
          <w:p w:rsidR="00827328" w:rsidRPr="003C4291" w:rsidRDefault="00827328" w:rsidP="00F46707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D3714E" w:rsidRPr="00D3714E" w:rsidRDefault="00D3714E" w:rsidP="00D3714E">
            <w:pPr>
              <w:rPr>
                <w:rFonts w:ascii="Lucida Bright" w:hAnsi="Lucida Bright" w:cs="Times New Roman"/>
                <w:color w:val="00B050"/>
                <w:sz w:val="56"/>
                <w:szCs w:val="56"/>
              </w:rPr>
            </w:pPr>
            <w:r w:rsidRPr="00D3714E">
              <w:rPr>
                <w:rFonts w:ascii="Lucida Bright" w:hAnsi="Lucida Bright" w:cs="Times New Roman"/>
                <w:color w:val="00B050"/>
                <w:sz w:val="56"/>
                <w:szCs w:val="56"/>
              </w:rPr>
              <w:t>NWEA Testing</w:t>
            </w:r>
          </w:p>
          <w:p w:rsidR="00F36E15" w:rsidRPr="004058DD" w:rsidRDefault="00F36E15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F36E15" w:rsidRDefault="00D3714E" w:rsidP="00BF3DBF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Use Emoji Generator and Socrative to write short paragraphs</w:t>
            </w:r>
          </w:p>
          <w:p w:rsidR="00130AC8" w:rsidRDefault="00130AC8" w:rsidP="00BF3DB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36E15" w:rsidRPr="003C4291" w:rsidRDefault="00D3714E" w:rsidP="00BF3DBF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Students practice </w:t>
            </w:r>
          </w:p>
        </w:tc>
        <w:tc>
          <w:tcPr>
            <w:tcW w:w="2253" w:type="dxa"/>
          </w:tcPr>
          <w:p w:rsidR="00D3714E" w:rsidRPr="00D3714E" w:rsidRDefault="00D3714E" w:rsidP="00D3714E">
            <w:pPr>
              <w:rPr>
                <w:rFonts w:ascii="Lucida Bright" w:hAnsi="Lucida Bright" w:cs="Times New Roman"/>
                <w:color w:val="00B050"/>
                <w:sz w:val="56"/>
                <w:szCs w:val="56"/>
              </w:rPr>
            </w:pPr>
            <w:r w:rsidRPr="00D3714E">
              <w:rPr>
                <w:rFonts w:ascii="Lucida Bright" w:hAnsi="Lucida Bright" w:cs="Times New Roman"/>
                <w:color w:val="00B050"/>
                <w:sz w:val="56"/>
                <w:szCs w:val="56"/>
              </w:rPr>
              <w:t>NWEA Testing</w:t>
            </w:r>
          </w:p>
          <w:p w:rsidR="0022485F" w:rsidRPr="003C4291" w:rsidRDefault="0022485F" w:rsidP="00F36E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F91A38" w:rsidRDefault="00130AC8" w:rsidP="00127754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Students will write an </w:t>
            </w:r>
            <w:r w:rsidR="00D3714E">
              <w:rPr>
                <w:rFonts w:ascii="Lucida Bright" w:hAnsi="Lucida Bright" w:cs="Times New Roman"/>
                <w:sz w:val="18"/>
                <w:szCs w:val="18"/>
              </w:rPr>
              <w:t>informational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paragraph and cite textual evidence correctly through the use of sentence stems</w:t>
            </w:r>
            <w:r w:rsidR="00D3714E">
              <w:rPr>
                <w:rFonts w:ascii="Lucida Bright" w:hAnsi="Lucida Bright" w:cs="Times New Roman"/>
                <w:sz w:val="18"/>
                <w:szCs w:val="18"/>
              </w:rPr>
              <w:t>: candy canes</w:t>
            </w:r>
          </w:p>
          <w:p w:rsidR="002A337C" w:rsidRDefault="002A337C" w:rsidP="00127754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2A337C" w:rsidRPr="002A337C" w:rsidRDefault="002A337C" w:rsidP="00F36E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134D29" w:rsidRPr="00B54F66" w:rsidTr="00157D57">
        <w:trPr>
          <w:trHeight w:val="1520"/>
        </w:trPr>
        <w:tc>
          <w:tcPr>
            <w:tcW w:w="2253" w:type="dxa"/>
          </w:tcPr>
          <w:p w:rsidR="00134D29" w:rsidRPr="00B54F66" w:rsidRDefault="00134D29" w:rsidP="00134D2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134D29" w:rsidRPr="00B54F66" w:rsidRDefault="00134D29" w:rsidP="00134D2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134D29" w:rsidRDefault="00F46707" w:rsidP="00134D29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Students will complete Run on Sentence 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Activitiy</w:t>
            </w:r>
            <w:proofErr w:type="spellEnd"/>
            <w:r>
              <w:rPr>
                <w:rFonts w:ascii="Lucida Bright" w:hAnsi="Lucida Bright"/>
                <w:sz w:val="18"/>
                <w:szCs w:val="18"/>
              </w:rPr>
              <w:t xml:space="preserve"> on Study Island and score a C- or above</w:t>
            </w:r>
          </w:p>
          <w:p w:rsidR="00F46707" w:rsidRDefault="00F46707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F46707" w:rsidRPr="003C4291" w:rsidRDefault="00F46707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134D29" w:rsidRPr="00B54F66" w:rsidRDefault="00F46707" w:rsidP="00134D29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Exit ticket: correcting a run on sentence</w:t>
            </w:r>
          </w:p>
        </w:tc>
        <w:tc>
          <w:tcPr>
            <w:tcW w:w="2253" w:type="dxa"/>
          </w:tcPr>
          <w:p w:rsidR="00134D29" w:rsidRPr="00D3714E" w:rsidRDefault="00134D29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400386" w:rsidRPr="003C4291" w:rsidRDefault="00F36E15" w:rsidP="00400386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Students will score a C- or above on Study Island practice</w:t>
            </w:r>
          </w:p>
          <w:p w:rsidR="00134D29" w:rsidRPr="00AC23CA" w:rsidRDefault="00134D29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134D29" w:rsidRDefault="00130AC8" w:rsidP="00130AC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FCAs:</w:t>
            </w:r>
          </w:p>
          <w:p w:rsidR="00130AC8" w:rsidRDefault="00130AC8" w:rsidP="00130AC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Cite text evidence</w:t>
            </w:r>
          </w:p>
          <w:p w:rsidR="00130AC8" w:rsidRDefault="00130AC8" w:rsidP="00130AC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No run on sentences</w:t>
            </w:r>
          </w:p>
          <w:p w:rsidR="00130AC8" w:rsidRDefault="00130AC8" w:rsidP="00130AC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Proper Punctuation</w:t>
            </w:r>
          </w:p>
          <w:p w:rsidR="00130AC8" w:rsidRDefault="00130AC8" w:rsidP="00130AC8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130AC8" w:rsidRPr="00B54F66" w:rsidRDefault="00130AC8" w:rsidP="00130AC8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134D29" w:rsidRPr="00B54F66" w:rsidTr="00157D57">
        <w:trPr>
          <w:trHeight w:val="1520"/>
        </w:trPr>
        <w:tc>
          <w:tcPr>
            <w:tcW w:w="2253" w:type="dxa"/>
          </w:tcPr>
          <w:p w:rsidR="00134D29" w:rsidRPr="00B54F66" w:rsidRDefault="00134D29" w:rsidP="00134D2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CCS Covered and Strand</w:t>
            </w:r>
          </w:p>
        </w:tc>
        <w:bookmarkStart w:id="1" w:name="CCSS.ELA-Literacy.RL.6.10"/>
        <w:tc>
          <w:tcPr>
            <w:tcW w:w="2253" w:type="dxa"/>
          </w:tcPr>
          <w:p w:rsidR="00134D29" w:rsidRPr="00D3714E" w:rsidRDefault="00D3714E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D3714E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D3714E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"http://www.corestandards.org/ELA-Literacy/RL/6/10/" </w:instrText>
            </w:r>
            <w:r w:rsidRPr="00D3714E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D3714E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CCSS.ELA-LITERACY.RL.6.10</w:t>
            </w:r>
            <w:r w:rsidRPr="00D3714E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D3714E">
              <w:rPr>
                <w:rFonts w:ascii="Lucida Bright" w:hAnsi="Lucida Bright"/>
                <w:color w:val="202020"/>
                <w:sz w:val="16"/>
                <w:szCs w:val="16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134D29" w:rsidRPr="00F46707" w:rsidRDefault="00D3714E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5" w:history="1">
              <w:r w:rsidRPr="00D3714E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CCSS.ELA-LITERACY.RL.6.10</w:t>
              </w:r>
            </w:hyperlink>
            <w:r w:rsidRPr="00D3714E">
              <w:rPr>
                <w:rFonts w:ascii="Lucida Bright" w:hAnsi="Lucida Bright"/>
                <w:color w:val="202020"/>
                <w:sz w:val="16"/>
                <w:szCs w:val="16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</w:tc>
        <w:bookmarkStart w:id="2" w:name="CCSS.ELA-Literacy.W.6.10"/>
        <w:tc>
          <w:tcPr>
            <w:tcW w:w="2253" w:type="dxa"/>
          </w:tcPr>
          <w:p w:rsidR="00134D29" w:rsidRPr="00D3714E" w:rsidRDefault="00D3714E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D3714E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D3714E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"http://www.corestandards.org/ELA-Literacy/W/6/10/" </w:instrText>
            </w:r>
            <w:r w:rsidRPr="00D3714E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D3714E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CCSS.ELA-LITERACY.W.6.10</w:t>
            </w:r>
            <w:r w:rsidRPr="00D3714E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2"/>
            <w:r w:rsidRPr="00D3714E">
              <w:rPr>
                <w:rFonts w:ascii="Lucida Bright" w:hAnsi="Lucida Bright"/>
                <w:color w:val="202020"/>
                <w:sz w:val="16"/>
                <w:szCs w:val="16"/>
              </w:rPr>
              <w:br/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2253" w:type="dxa"/>
          </w:tcPr>
          <w:p w:rsidR="00134D29" w:rsidRPr="00F46707" w:rsidRDefault="00D3714E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6" w:history="1">
              <w:r w:rsidRPr="00D3714E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CCSS.ELA-LITERACY.RL.6.10</w:t>
              </w:r>
            </w:hyperlink>
            <w:r w:rsidRPr="00D3714E">
              <w:rPr>
                <w:rFonts w:ascii="Lucida Bright" w:hAnsi="Lucida Bright"/>
                <w:color w:val="202020"/>
                <w:sz w:val="16"/>
                <w:szCs w:val="16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134D29" w:rsidRPr="00F46707" w:rsidRDefault="00D3714E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7" w:history="1">
              <w:r w:rsidR="00F46707" w:rsidRPr="00F46707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CCSS.ELA-LITERACY.W.6.4</w:t>
              </w:r>
            </w:hyperlink>
            <w:r w:rsidR="00F46707" w:rsidRPr="00F46707">
              <w:rPr>
                <w:rFonts w:ascii="Lucida Bright" w:hAnsi="Lucida Bright"/>
                <w:color w:val="202020"/>
                <w:sz w:val="16"/>
                <w:szCs w:val="16"/>
              </w:rPr>
              <w:br/>
              <w:t>Produce clear and coherent writing in which the development, organization, and style are appropriate to task, purpose, and audience.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Accommodations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B216B1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B216B1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B216B1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205680"/>
    <w:rsid w:val="00211595"/>
    <w:rsid w:val="00214150"/>
    <w:rsid w:val="0022485F"/>
    <w:rsid w:val="00265D49"/>
    <w:rsid w:val="002A220B"/>
    <w:rsid w:val="002A337C"/>
    <w:rsid w:val="002F24E3"/>
    <w:rsid w:val="003041B0"/>
    <w:rsid w:val="0032716E"/>
    <w:rsid w:val="003334CD"/>
    <w:rsid w:val="003555CE"/>
    <w:rsid w:val="00385690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F051E"/>
    <w:rsid w:val="0053075A"/>
    <w:rsid w:val="00532F87"/>
    <w:rsid w:val="005F4A3B"/>
    <w:rsid w:val="00627BEA"/>
    <w:rsid w:val="00644C8B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6770"/>
    <w:rsid w:val="00827328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D2D20"/>
    <w:rsid w:val="00A25073"/>
    <w:rsid w:val="00A768A6"/>
    <w:rsid w:val="00A952AB"/>
    <w:rsid w:val="00AA2562"/>
    <w:rsid w:val="00AC0805"/>
    <w:rsid w:val="00AC23CA"/>
    <w:rsid w:val="00AF4DFF"/>
    <w:rsid w:val="00B1628A"/>
    <w:rsid w:val="00B16A7E"/>
    <w:rsid w:val="00B216B1"/>
    <w:rsid w:val="00B54F66"/>
    <w:rsid w:val="00B6060A"/>
    <w:rsid w:val="00BA71A1"/>
    <w:rsid w:val="00BC18EA"/>
    <w:rsid w:val="00BF3DBF"/>
    <w:rsid w:val="00C0721E"/>
    <w:rsid w:val="00C20D1A"/>
    <w:rsid w:val="00C31A85"/>
    <w:rsid w:val="00C62498"/>
    <w:rsid w:val="00D00663"/>
    <w:rsid w:val="00D35188"/>
    <w:rsid w:val="00D3714E"/>
    <w:rsid w:val="00D42895"/>
    <w:rsid w:val="00DA4A0B"/>
    <w:rsid w:val="00E00186"/>
    <w:rsid w:val="00E13A08"/>
    <w:rsid w:val="00E248E8"/>
    <w:rsid w:val="00ED761D"/>
    <w:rsid w:val="00F0206A"/>
    <w:rsid w:val="00F36E15"/>
    <w:rsid w:val="00F46707"/>
    <w:rsid w:val="00F5523C"/>
    <w:rsid w:val="00F91A38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E9F6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6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6/10/" TargetMode="External"/><Relationship Id="rId5" Type="http://schemas.openxmlformats.org/officeDocument/2006/relationships/hyperlink" Target="http://www.corestandards.org/ELA-Literacy/RL/6/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2019-12-06T17:28:00Z</dcterms:created>
  <dcterms:modified xsi:type="dcterms:W3CDTF">2019-12-06T17:28:00Z</dcterms:modified>
</cp:coreProperties>
</file>