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C31A85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D92B55" w:rsidP="00971BC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Oct 21-Oct 25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B54F66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532F87" w:rsidRDefault="00890877" w:rsidP="00086927">
            <w:pPr>
              <w:rPr>
                <w:rFonts w:ascii="Lucida Bright" w:hAnsi="Lucida Bright"/>
                <w:b/>
                <w:color w:val="FF0000"/>
              </w:rPr>
            </w:pPr>
            <w:r>
              <w:rPr>
                <w:rFonts w:ascii="Lucida Bright" w:hAnsi="Lucida Bright"/>
                <w:b/>
                <w:color w:val="FF0000"/>
              </w:rPr>
              <w:t>Half Day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B54F66" w:rsidRDefault="002F24E3" w:rsidP="002F24E3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B54F66" w:rsidRDefault="002F24E3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</w:tr>
      <w:tr w:rsidR="00C31A85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D92B55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92B55" w:rsidRPr="00B6060A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understand and comprehend grade level text by listening to audio of the anchor text,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 and participating in class discussion.</w:t>
            </w: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listen to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on audio and demonstrate comprehension while responding to comprehension questions orally through the use of sentence stems that are posted on the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Prove It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bulletin board.</w:t>
            </w:r>
          </w:p>
          <w:p w:rsidR="00D92B55" w:rsidRPr="008E074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25073" w:rsidRPr="00B54F66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I can participate in discussion using full sentences after listening to the story,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53" w:type="dxa"/>
            <w:tcBorders>
              <w:bottom w:val="nil"/>
            </w:tcBorders>
          </w:tcPr>
          <w:p w:rsidR="00827328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827328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explain how the plot unfolds by constructing a plot pyramid for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</w:p>
          <w:p w:rsidR="00827328" w:rsidRPr="00BC18EA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7328" w:rsidRPr="00A952AB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827328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and write it inside of a graphic organizer to show understanding of plot development.</w:t>
            </w:r>
          </w:p>
          <w:p w:rsidR="00827328" w:rsidRPr="00BC18EA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7328" w:rsidRPr="00A952AB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7B1B9E" w:rsidRPr="00B54F66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A952AB" w:rsidRPr="00971BC6" w:rsidRDefault="00971BC6" w:rsidP="00971BC6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</w:tc>
        <w:tc>
          <w:tcPr>
            <w:tcW w:w="2253" w:type="dxa"/>
            <w:tcBorders>
              <w:bottom w:val="nil"/>
            </w:tcBorders>
          </w:tcPr>
          <w:p w:rsidR="00D92B55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explain how the plot unfolds by constructing a plot pyramid for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</w:p>
          <w:p w:rsidR="00D92B55" w:rsidRPr="00BC18EA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and write it inside of a graphic organizer to show understanding of plot development.</w:t>
            </w:r>
          </w:p>
          <w:p w:rsidR="00D92B55" w:rsidRPr="00BC18EA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B54F66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BA7F98" w:rsidRPr="00A952AB" w:rsidRDefault="00BA7F98" w:rsidP="00BA7F9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grade level vocabulary accurately while using the vocabulary to understand text.</w:t>
            </w:r>
          </w:p>
          <w:p w:rsidR="00BA7F98" w:rsidRPr="00B6060A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BA7F98" w:rsidRPr="00A952AB" w:rsidRDefault="00BA7F98" w:rsidP="00BA7F9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BA7F98" w:rsidRPr="00B6060A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draw a picture representation and write a sentence using the vocabulary word to show understanding of the target vocabulary for </w:t>
            </w:r>
            <w:r w:rsidRPr="002A220B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D42895" w:rsidRPr="00971BC6" w:rsidRDefault="00D42895" w:rsidP="00D92B55">
            <w:pPr>
              <w:rPr>
                <w:rFonts w:ascii="Lucida Bright" w:hAnsi="Lucida Bright" w:cs="Times New Roman"/>
                <w:color w:val="00B050"/>
                <w:sz w:val="32"/>
                <w:szCs w:val="32"/>
              </w:rPr>
            </w:pPr>
          </w:p>
        </w:tc>
      </w:tr>
      <w:tr w:rsidR="00FF4D0E" w:rsidRPr="00B54F66" w:rsidTr="0026259A">
        <w:trPr>
          <w:trHeight w:val="980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Target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   </w:t>
            </w:r>
            <w:r w:rsidR="00532F87">
              <w:rPr>
                <w:rFonts w:ascii="Lucida Bright" w:hAnsi="Lucida Bright"/>
              </w:rPr>
              <w:t>technician, reminisce, emphatic, conscientious</w:t>
            </w:r>
          </w:p>
          <w:p w:rsidR="003334CD" w:rsidRPr="00B54F66" w:rsidRDefault="003334CD" w:rsidP="00532F8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532F87">
              <w:rPr>
                <w:rFonts w:ascii="Lucida Bright" w:hAnsi="Lucida Bright"/>
              </w:rPr>
              <w:t>external conflict, internal conflict, point of view, suspense</w:t>
            </w:r>
          </w:p>
        </w:tc>
      </w:tr>
      <w:tr w:rsidR="00D92B55" w:rsidRPr="00B54F66" w:rsidTr="00BA71A1">
        <w:trPr>
          <w:trHeight w:val="98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listen to audio of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Online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-whole group discussion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-answer in complete sentences using stems on Prove It board</w:t>
            </w:r>
          </w:p>
        </w:tc>
        <w:tc>
          <w:tcPr>
            <w:tcW w:w="2253" w:type="dxa"/>
          </w:tcPr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plot pyramid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use text to complete plot pyramid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</w:tc>
        <w:tc>
          <w:tcPr>
            <w:tcW w:w="2253" w:type="dxa"/>
          </w:tcPr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-Go through plot to see how suspense builds throughout the story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-TPT suspense activity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-Graphic organizer for narrative story</w:t>
            </w:r>
          </w:p>
        </w:tc>
        <w:tc>
          <w:tcPr>
            <w:tcW w:w="2253" w:type="dxa"/>
          </w:tcPr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>-students will draw picture clues for the target vocabulary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use the target vocabulary in a sentence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practice independently</w:t>
            </w: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D92B55" w:rsidRPr="00B54F66" w:rsidTr="00157D57">
        <w:trPr>
          <w:trHeight w:val="152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1C6A23">
              <w:rPr>
                <w:rFonts w:ascii="Lucida Bright" w:hAnsi="Lucida Bright"/>
                <w:sz w:val="18"/>
                <w:szCs w:val="18"/>
              </w:rPr>
              <w:t>Formative assessment: Teacher will record if students are answering in complete sentences and redirect if students are not.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Plot pyramid check for accuracy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sz w:val="18"/>
                <w:szCs w:val="18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Formative assessment: One minute paper-when have you seen/felt suspense in a movie of book</w:t>
            </w:r>
          </w:p>
        </w:tc>
        <w:tc>
          <w:tcPr>
            <w:tcW w:w="2253" w:type="dxa"/>
          </w:tcPr>
          <w:p w:rsidR="00D92B55" w:rsidRPr="00B54F66" w:rsidRDefault="00BA7F98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the vocabulary correctly in a sentence and draw a picture clue that represents the target vocabulary word correctly.</w:t>
            </w:r>
          </w:p>
        </w:tc>
      </w:tr>
      <w:tr w:rsidR="00D92B55" w:rsidRPr="00B54F66" w:rsidTr="00157D57">
        <w:trPr>
          <w:trHeight w:val="152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53" w:type="dxa"/>
          </w:tcPr>
          <w:p w:rsidR="00D92B55" w:rsidRPr="00476645" w:rsidRDefault="00D92B55" w:rsidP="00D92B55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Pr="00476645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D92B55" w:rsidRPr="00827328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bookmarkStart w:id="0" w:name="CCSS.ELA-Literacy.L.6.6"/>
        <w:tc>
          <w:tcPr>
            <w:tcW w:w="2253" w:type="dxa"/>
          </w:tcPr>
          <w:p w:rsidR="00BA7F98" w:rsidRPr="00464844" w:rsidRDefault="00BA7F98" w:rsidP="00BA7F98">
            <w:pPr>
              <w:rPr>
                <w:rFonts w:ascii="Lucida Bright" w:hAnsi="Lucida Bright"/>
                <w:sz w:val="16"/>
                <w:szCs w:val="16"/>
              </w:rPr>
            </w:pPr>
            <w:r w:rsidRPr="00464844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464844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"http://www.corestandards.org/ELA-Literacy/L/6/6/" </w:instrTex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464844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CCSS.ELA-LITERACY.L.6.6</w: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0"/>
          </w:p>
          <w:p w:rsidR="00D92B55" w:rsidRPr="00827328" w:rsidRDefault="00BA7F98" w:rsidP="00BA7F98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64844">
              <w:rPr>
                <w:rFonts w:ascii="Lucida Bright" w:hAnsi="Lucida Bright"/>
                <w:color w:val="202020"/>
                <w:sz w:val="16"/>
                <w:szCs w:val="16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  <w:bookmarkStart w:id="1" w:name="_GoBack"/>
            <w:bookmarkEnd w:id="1"/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90744"/>
    <w:rsid w:val="001C696C"/>
    <w:rsid w:val="001C6A23"/>
    <w:rsid w:val="001D5C38"/>
    <w:rsid w:val="00205680"/>
    <w:rsid w:val="00211595"/>
    <w:rsid w:val="00214150"/>
    <w:rsid w:val="0022485F"/>
    <w:rsid w:val="00265D49"/>
    <w:rsid w:val="002A220B"/>
    <w:rsid w:val="002F24E3"/>
    <w:rsid w:val="0032716E"/>
    <w:rsid w:val="003334CD"/>
    <w:rsid w:val="003555CE"/>
    <w:rsid w:val="00385690"/>
    <w:rsid w:val="003976A1"/>
    <w:rsid w:val="0040271E"/>
    <w:rsid w:val="00452CC5"/>
    <w:rsid w:val="00464844"/>
    <w:rsid w:val="00476645"/>
    <w:rsid w:val="004F051E"/>
    <w:rsid w:val="0053075A"/>
    <w:rsid w:val="00532F87"/>
    <w:rsid w:val="005F4A3B"/>
    <w:rsid w:val="00627BEA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7328"/>
    <w:rsid w:val="00865D31"/>
    <w:rsid w:val="00887BF1"/>
    <w:rsid w:val="00890877"/>
    <w:rsid w:val="008E0745"/>
    <w:rsid w:val="008F76FC"/>
    <w:rsid w:val="00936AF3"/>
    <w:rsid w:val="00971BC6"/>
    <w:rsid w:val="00A25073"/>
    <w:rsid w:val="00A768A6"/>
    <w:rsid w:val="00A952AB"/>
    <w:rsid w:val="00AA2562"/>
    <w:rsid w:val="00AC0805"/>
    <w:rsid w:val="00AF4DFF"/>
    <w:rsid w:val="00B216B1"/>
    <w:rsid w:val="00B54F66"/>
    <w:rsid w:val="00B6060A"/>
    <w:rsid w:val="00BA71A1"/>
    <w:rsid w:val="00BA7F98"/>
    <w:rsid w:val="00BC18EA"/>
    <w:rsid w:val="00C0721E"/>
    <w:rsid w:val="00C20D1A"/>
    <w:rsid w:val="00C31A85"/>
    <w:rsid w:val="00D42895"/>
    <w:rsid w:val="00D92B55"/>
    <w:rsid w:val="00DA4A0B"/>
    <w:rsid w:val="00E00186"/>
    <w:rsid w:val="00E248E8"/>
    <w:rsid w:val="00F0206A"/>
    <w:rsid w:val="00F5523C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AF34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2018-10-01T11:28:00Z</cp:lastPrinted>
  <dcterms:created xsi:type="dcterms:W3CDTF">2019-10-18T18:47:00Z</dcterms:created>
  <dcterms:modified xsi:type="dcterms:W3CDTF">2019-10-18T18:47:00Z</dcterms:modified>
</cp:coreProperties>
</file>